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Unit 2: Climate Change)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poster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map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timetable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Sunday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Monday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Wednesday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Mr Rashid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Ms Laura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headteacher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LED lights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solar panels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electric cars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film show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debate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beach clean-up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Ms Laura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Mr Rashid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Salem's uncle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library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media room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classroom</w:t>
            </w:r>
          </w:p>
        </w:tc>
      </w:tr>
      <w:tr>
        <w:trPr>
          <w:trHeight w:val="504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  <w:cantSplit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Human activity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Carbon dioxide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ice caps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Trees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pollution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population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tradition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competition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reusable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single-use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eco-friendly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expensive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reusable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dangerous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harmful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limited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habitat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habit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hobby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holiday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increase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reduce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release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rise</w:t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because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because of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because of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because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because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so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As a result,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As a result of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but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so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small turtle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an old shoe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dead fish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 sister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 science teacher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municipality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Nobody came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wind blew the bags away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truck broke down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Saturday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Tuesday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Friday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free juice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new posters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gloves, bags and a truck</w:t>
            </w:r>
          </w:p>
        </w:tc>
      </w:tr>
      <w:tr>
        <w:trPr>
          <w:trHeight w:val="379" w:hRule="atLeast"/>
          <w:cantSplit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clean the whole world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start a wave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work alone</w:t>
            </w:r>
          </w:p>
        </w:tc>
      </w:tr>
      <w:tr>
        <w:trPr>
          <w:trHeight w:val="280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turtle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friends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thousand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fort</w:t>
            </w:r>
          </w:p>
        </w:tc>
      </w:tr>
      <w:tr>
        <w:trPr>
          <w:trHeight w:val="637" w:hRule="atLeast"/>
          <w:cantSplit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Plastic straws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(Because) decisions are slow / precious time is wasted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law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From wind power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government / governments</w:t>
            </w:r>
          </w:p>
        </w:tc>
      </w:tr>
      <w:tr>
        <w:trPr>
          <w:trHeight w:val="333" w:hRule="atLeast"/>
          <w:cantSplit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Carbon dioxide / climate change</w:t>
            </w:r>
          </w:p>
        </w:tc>
      </w:tr>
      <w:tr>
        <w:trPr>
          <w:trHeight w:val="285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  <w:cantSplit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  <w:cantSplit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  <w:cantSplit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  <w:cantSplit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