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End of Semester 1 - Exam 3)</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a reporter, Salim, and a student, Aisha, about winning a coding competition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morning, Aisha, and congratulations on your amazing success.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morning, Salim. Thank you very much.</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You won first place in the National Young Coders Competition. Tell us about your app.</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My app is called StudyPal. It helps students organise their homework and revision times.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 very useful idea. How did you get the idea for it?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My little brother always forgot his homework, so I decided to build something to help him.</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How long did it take you to build the app?</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About four months. I worked on it every weekend, and sometimes after school when I had free time.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Did anyone teach you programming?</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 learned the basics from free online courses, and my IT teacher, Mr Fahad, guided me.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How many students entered the competition this year?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More than three hundred students from schools all over Oman.</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Impressive! Where was the final event held?</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At the Oman Convention and Exhibition Centre in Muscat, last Saturday.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What did the judges say about your app?</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They said it was simple, useful and beautifully designed. One judge called it a small app with a big heart.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What was your prize?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 new laptop, and a training course at a technology company this summer.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Fantastic! Will you continue developing the app?</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Next month I'm adding a feature that reminds students to take breaks and drink water.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What do you want to study in the future?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Computer science, inshallah. I want to build apps that help people learn.</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Thank you, Aisha. We wish you all the best.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Thank you. I hope my story encourages other students to learn coding!</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268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Oman's seafaring history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everyone. Today I want to take you back in time, to the days when Oman was one of the greatest sea powers in the world.</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For thousands of years, Omanis have been sailors and shipbuilders. Our most famous ship is the dhow, a wooden boat with a large triangular sail. Omani sailors used dhows to travel across the Indian Ocean long before modern maps or engines existed. They understood the monsoon winds and used them to sail to India, East Africa and even China.</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Omani traders carried frankincense, dates, copper and dried fish to distant markets, and brought back spices, silk, porcelain and wood. Cities like Sur and Muscat became famous centres of shipbuilding and trade. Sailors from Sur were known everywhere for their skill and courage, and many families in Sur can still name the captains in their family history.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One of the most famous Omani sailors was Ahmad bin Majid, who lived in the fifteenth century. He wrote many books about navigation and the stars. Some historians believe he helped guide the Portuguese explorer Vasco da Gama across the Indian Ocean in 1498.</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Today, Omanis are proud of this heritage. You can visit the Maritime Museum in Muscat to see models of old dhows, maps and navigational tools. In Sur, craftsmen still build wooden dhows by hand, just as their grandfathers did, using traditional tools and no modern plans.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This history teaches us that knowledge, courage and hard work can connect a small country to the whole world, and that the sea is part of who we are as Omanis. Thank you for listening.</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268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